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745CFB" w:rsidRPr="0020580B" w14:paraId="08F66EB2" w14:textId="77777777" w:rsidTr="00C45B04">
        <w:tc>
          <w:tcPr>
            <w:tcW w:w="10201" w:type="dxa"/>
            <w:gridSpan w:val="2"/>
            <w:shd w:val="clear" w:color="auto" w:fill="C00000"/>
          </w:tcPr>
          <w:p w14:paraId="16EC794E" w14:textId="4C6CCE97" w:rsidR="00745CFB" w:rsidRPr="0020580B" w:rsidRDefault="00745CFB" w:rsidP="00090413">
            <w:pPr>
              <w:rPr>
                <w:b/>
                <w:bCs/>
              </w:rPr>
            </w:pPr>
            <w:r w:rsidRPr="0020580B">
              <w:rPr>
                <w:b/>
                <w:bCs/>
              </w:rPr>
              <w:t>Médecin réf</w:t>
            </w:r>
            <w:r w:rsidR="00090413" w:rsidRPr="0020580B">
              <w:rPr>
                <w:b/>
                <w:bCs/>
              </w:rPr>
              <w:t>é</w:t>
            </w:r>
            <w:r w:rsidR="00380D53" w:rsidRPr="0020580B">
              <w:rPr>
                <w:b/>
                <w:bCs/>
              </w:rPr>
              <w:t>r</w:t>
            </w:r>
            <w:r w:rsidRPr="0020580B">
              <w:rPr>
                <w:b/>
                <w:bCs/>
              </w:rPr>
              <w:t>ent</w:t>
            </w:r>
          </w:p>
        </w:tc>
      </w:tr>
      <w:tr w:rsidR="0044144B" w:rsidRPr="0020580B" w14:paraId="2EDAF2F2" w14:textId="77777777" w:rsidTr="00C45B04">
        <w:tc>
          <w:tcPr>
            <w:tcW w:w="5098" w:type="dxa"/>
          </w:tcPr>
          <w:p w14:paraId="71014F78" w14:textId="0BD1AE7C" w:rsidR="0044144B" w:rsidRPr="0020580B" w:rsidRDefault="00090413">
            <w:r w:rsidRPr="0020580B">
              <w:t xml:space="preserve">Nom : </w:t>
            </w:r>
            <w:r w:rsidRPr="0020580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20580B">
              <w:instrText xml:space="preserve"> FORMTEXT </w:instrText>
            </w:r>
            <w:r w:rsidRPr="0020580B">
              <w:fldChar w:fldCharType="separate"/>
            </w:r>
            <w:r w:rsidR="00B750D5">
              <w:fldChar w:fldCharType="begin">
                <w:ffData>
                  <w:name w:val="Texte29"/>
                  <w:enabled/>
                  <w:calcOnExit w:val="0"/>
                  <w:statusText w:type="text" w:val="cliquer ici pour entrer du texte"/>
                  <w:textInput/>
                </w:ffData>
              </w:fldChar>
            </w:r>
            <w:bookmarkStart w:id="1" w:name="Texte29"/>
            <w:r w:rsidR="00B750D5">
              <w:instrText xml:space="preserve"> FORMTEXT </w:instrText>
            </w:r>
            <w:r w:rsidR="00B750D5">
              <w:fldChar w:fldCharType="separate"/>
            </w:r>
            <w:r w:rsidR="005C6A46">
              <w:t> </w:t>
            </w:r>
            <w:r w:rsidR="005C6A46">
              <w:t> </w:t>
            </w:r>
            <w:r w:rsidR="005C6A46">
              <w:t> </w:t>
            </w:r>
            <w:r w:rsidR="005C6A46">
              <w:t> </w:t>
            </w:r>
            <w:r w:rsidR="005C6A46">
              <w:t> </w:t>
            </w:r>
            <w:r w:rsidR="00B750D5">
              <w:fldChar w:fldCharType="end"/>
            </w:r>
            <w:bookmarkEnd w:id="1"/>
            <w:r w:rsidRPr="0020580B">
              <w:fldChar w:fldCharType="end"/>
            </w:r>
            <w:bookmarkEnd w:id="0"/>
          </w:p>
        </w:tc>
        <w:tc>
          <w:tcPr>
            <w:tcW w:w="5103" w:type="dxa"/>
          </w:tcPr>
          <w:p w14:paraId="5A52A042" w14:textId="51D71A89" w:rsidR="0044144B" w:rsidRPr="0020580B" w:rsidRDefault="00090413">
            <w:r w:rsidRPr="0020580B">
              <w:t xml:space="preserve">Téléphone : </w:t>
            </w:r>
            <w:r w:rsidR="003B7AC7" w:rsidRPr="0020580B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" w:name="Texte22"/>
            <w:r w:rsidR="003B7AC7" w:rsidRPr="0020580B">
              <w:instrText xml:space="preserve"> FORMTEXT </w:instrText>
            </w:r>
            <w:r w:rsidR="003B7AC7" w:rsidRPr="0020580B">
              <w:fldChar w:fldCharType="separate"/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fldChar w:fldCharType="end"/>
            </w:r>
            <w:bookmarkEnd w:id="2"/>
            <w:r w:rsidRPr="0020580B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20580B">
              <w:instrText xml:space="preserve"> FORMTEXT </w:instrText>
            </w:r>
            <w:r w:rsidR="00000000">
              <w:fldChar w:fldCharType="separate"/>
            </w:r>
            <w:r w:rsidRPr="0020580B">
              <w:fldChar w:fldCharType="end"/>
            </w:r>
            <w:bookmarkEnd w:id="3"/>
          </w:p>
        </w:tc>
      </w:tr>
      <w:tr w:rsidR="0044144B" w:rsidRPr="0020580B" w14:paraId="7F1231DC" w14:textId="77777777" w:rsidTr="00C45B04">
        <w:tc>
          <w:tcPr>
            <w:tcW w:w="5098" w:type="dxa"/>
          </w:tcPr>
          <w:p w14:paraId="20A70821" w14:textId="749DEAFD" w:rsidR="0044144B" w:rsidRPr="0020580B" w:rsidRDefault="00090413">
            <w:r w:rsidRPr="0020580B">
              <w:t>Hôpital</w:t>
            </w:r>
            <w:r w:rsidR="007B7F03" w:rsidRPr="0020580B">
              <w:t>/</w:t>
            </w:r>
            <w:r w:rsidR="0020580B" w:rsidRPr="0020580B">
              <w:t>clinique</w:t>
            </w:r>
            <w:r w:rsidR="00312DBE">
              <w:t>/ville</w:t>
            </w:r>
            <w:r w:rsidRPr="0020580B">
              <w:t xml:space="preserve"> : </w:t>
            </w:r>
            <w:r w:rsidRPr="002058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Pr="0020580B">
              <w:instrText xml:space="preserve"> FORMTEXT </w:instrText>
            </w:r>
            <w:r w:rsidRPr="0020580B">
              <w:fldChar w:fldCharType="separate"/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Pr="0020580B">
              <w:fldChar w:fldCharType="end"/>
            </w:r>
            <w:bookmarkEnd w:id="4"/>
          </w:p>
        </w:tc>
        <w:tc>
          <w:tcPr>
            <w:tcW w:w="5103" w:type="dxa"/>
          </w:tcPr>
          <w:p w14:paraId="42EFA823" w14:textId="16D0CB76" w:rsidR="0044144B" w:rsidRPr="0020580B" w:rsidRDefault="00090413">
            <w:r w:rsidRPr="0020580B">
              <w:t xml:space="preserve">e-mail : </w:t>
            </w:r>
            <w:r w:rsidR="0020580B" w:rsidRPr="0020580B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="0020580B" w:rsidRPr="0020580B">
              <w:instrText xml:space="preserve"> FORMTEXT </w:instrText>
            </w:r>
            <w:r w:rsidR="0020580B" w:rsidRPr="0020580B">
              <w:fldChar w:fldCharType="separate"/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fldChar w:fldCharType="end"/>
            </w:r>
            <w:bookmarkEnd w:id="5"/>
          </w:p>
        </w:tc>
      </w:tr>
      <w:tr w:rsidR="0044144B" w:rsidRPr="0020580B" w14:paraId="71E00D28" w14:textId="77777777" w:rsidTr="00C45B04">
        <w:tc>
          <w:tcPr>
            <w:tcW w:w="5098" w:type="dxa"/>
          </w:tcPr>
          <w:p w14:paraId="780FBB61" w14:textId="776830B4" w:rsidR="0044144B" w:rsidRPr="0020580B" w:rsidRDefault="00090413">
            <w:r w:rsidRPr="0020580B">
              <w:t xml:space="preserve">Service : </w:t>
            </w:r>
            <w:r w:rsidRPr="0020580B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6" w:name="Texte3"/>
            <w:r w:rsidRPr="0020580B">
              <w:instrText xml:space="preserve"> FORMTEXT </w:instrText>
            </w:r>
            <w:r w:rsidRPr="0020580B">
              <w:fldChar w:fldCharType="separate"/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fldChar w:fldCharType="end"/>
            </w:r>
            <w:bookmarkEnd w:id="6"/>
            <w:r w:rsidRPr="0020580B">
              <w:t xml:space="preserve"> </w:t>
            </w:r>
          </w:p>
        </w:tc>
        <w:tc>
          <w:tcPr>
            <w:tcW w:w="5103" w:type="dxa"/>
          </w:tcPr>
          <w:p w14:paraId="0E947F30" w14:textId="6508A775" w:rsidR="00691B90" w:rsidRPr="0020580B" w:rsidRDefault="0008272B">
            <w:r w:rsidRPr="0020580B">
              <w:t>Date de la RCP :</w:t>
            </w:r>
            <w:r w:rsidR="00691B90">
              <w:t xml:space="preserve"> </w:t>
            </w:r>
            <w:r w:rsidR="00691B90">
              <w:fldChar w:fldCharType="begin">
                <w:ffData>
                  <w:name w:val="Texte3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e35"/>
            <w:r w:rsidR="00691B90">
              <w:instrText xml:space="preserve"> FORMTEXT </w:instrText>
            </w:r>
            <w:r w:rsidR="00691B90">
              <w:fldChar w:fldCharType="separate"/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fldChar w:fldCharType="end"/>
            </w:r>
            <w:bookmarkEnd w:id="7"/>
          </w:p>
        </w:tc>
      </w:tr>
    </w:tbl>
    <w:p w14:paraId="6DB1306F" w14:textId="1A773394" w:rsidR="00343146" w:rsidRPr="0020580B" w:rsidRDefault="00343146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129"/>
        <w:gridCol w:w="4912"/>
        <w:gridCol w:w="4160"/>
      </w:tblGrid>
      <w:tr w:rsidR="00564659" w14:paraId="3D08DED5" w14:textId="77777777" w:rsidTr="00564659">
        <w:tc>
          <w:tcPr>
            <w:tcW w:w="1129" w:type="dxa"/>
            <w:vMerge w:val="restart"/>
            <w:shd w:val="clear" w:color="auto" w:fill="C00000"/>
          </w:tcPr>
          <w:p w14:paraId="00321500" w14:textId="77777777" w:rsidR="00564659" w:rsidRDefault="00564659" w:rsidP="006F0074"/>
          <w:p w14:paraId="1C5C5694" w14:textId="77777777" w:rsidR="00564659" w:rsidRPr="005A531D" w:rsidRDefault="00564659" w:rsidP="006F0074">
            <w:pPr>
              <w:rPr>
                <w:b/>
                <w:bCs/>
              </w:rPr>
            </w:pPr>
            <w:r w:rsidRPr="005A531D">
              <w:rPr>
                <w:b/>
                <w:bCs/>
                <w:color w:val="FFFFFF" w:themeColor="background1"/>
              </w:rPr>
              <w:t>Patient</w:t>
            </w:r>
          </w:p>
        </w:tc>
        <w:tc>
          <w:tcPr>
            <w:tcW w:w="4912" w:type="dxa"/>
          </w:tcPr>
          <w:p w14:paraId="1D721A60" w14:textId="648B22C6" w:rsidR="00564659" w:rsidRDefault="00564659" w:rsidP="006F0074">
            <w:r>
              <w:t xml:space="preserve">Nom : </w:t>
            </w:r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8" w:name="Texte3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4160" w:type="dxa"/>
            <w:vMerge w:val="restar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6A95FD" w14:textId="77777777" w:rsidR="00564659" w:rsidRDefault="00564659" w:rsidP="006F0074">
            <w:r>
              <w:t>Patient informé de la discussion de son dossier en RCP</w:t>
            </w:r>
          </w:p>
        </w:tc>
      </w:tr>
      <w:tr w:rsidR="00564659" w14:paraId="74FDD94B" w14:textId="77777777" w:rsidTr="00564659">
        <w:tc>
          <w:tcPr>
            <w:tcW w:w="1129" w:type="dxa"/>
            <w:vMerge/>
            <w:shd w:val="clear" w:color="auto" w:fill="C00000"/>
          </w:tcPr>
          <w:p w14:paraId="185955A4" w14:textId="77777777" w:rsidR="00564659" w:rsidRDefault="00564659" w:rsidP="006F0074"/>
        </w:tc>
        <w:tc>
          <w:tcPr>
            <w:tcW w:w="4912" w:type="dxa"/>
          </w:tcPr>
          <w:p w14:paraId="36373A43" w14:textId="4CBADFB4" w:rsidR="00564659" w:rsidRDefault="00564659" w:rsidP="006F0074">
            <w:r>
              <w:t xml:space="preserve">Prénom : </w:t>
            </w:r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9" w:name="Texte3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4160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C2F354" w14:textId="77777777" w:rsidR="00564659" w:rsidRDefault="00564659" w:rsidP="006F0074"/>
        </w:tc>
      </w:tr>
      <w:tr w:rsidR="00564659" w14:paraId="0200210A" w14:textId="77777777" w:rsidTr="00564659">
        <w:tc>
          <w:tcPr>
            <w:tcW w:w="1129" w:type="dxa"/>
            <w:vMerge/>
            <w:shd w:val="clear" w:color="auto" w:fill="C00000"/>
          </w:tcPr>
          <w:p w14:paraId="49861525" w14:textId="77777777" w:rsidR="00564659" w:rsidRDefault="00564659" w:rsidP="006F0074"/>
        </w:tc>
        <w:tc>
          <w:tcPr>
            <w:tcW w:w="4912" w:type="dxa"/>
          </w:tcPr>
          <w:p w14:paraId="37E612DF" w14:textId="77777777" w:rsidR="00564659" w:rsidRDefault="00564659" w:rsidP="006F0074">
            <w:r>
              <w:t xml:space="preserve">Date de naissance : </w:t>
            </w: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0" w:name="Texte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160" w:type="dxa"/>
            <w:tcBorders>
              <w:top w:val="nil"/>
              <w:bottom w:val="nil"/>
              <w:right w:val="nil"/>
            </w:tcBorders>
          </w:tcPr>
          <w:p w14:paraId="106EB41B" w14:textId="77777777" w:rsidR="00564659" w:rsidRDefault="00564659" w:rsidP="006F0074">
            <w:r>
              <w:t xml:space="preserve">Oui </w:t>
            </w:r>
            <w: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Non </w:t>
            </w:r>
            <w: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4B00D9CC" w14:textId="77777777" w:rsidR="003B7AC7" w:rsidRPr="0020580B" w:rsidRDefault="003B7AC7"/>
    <w:p w14:paraId="4ADC0AB6" w14:textId="3317587F" w:rsidR="00EE13E1" w:rsidRPr="00B7483F" w:rsidRDefault="0008272B" w:rsidP="00B7483F">
      <w:pPr>
        <w:shd w:val="clear" w:color="auto" w:fill="4472C4" w:themeFill="accent1"/>
        <w:rPr>
          <w:b/>
          <w:bCs/>
          <w:color w:val="FFFFFF" w:themeColor="background1"/>
        </w:rPr>
      </w:pPr>
      <w:r w:rsidRPr="0020580B">
        <w:rPr>
          <w:b/>
          <w:bCs/>
          <w:color w:val="FFFFFF" w:themeColor="background1"/>
        </w:rPr>
        <w:t>Antécédents</w:t>
      </w:r>
    </w:p>
    <w:p w14:paraId="64154DAA" w14:textId="77777777" w:rsidR="00B7483F" w:rsidRDefault="00B7483F" w:rsidP="00B7483F"/>
    <w:p w14:paraId="41E5B19B" w14:textId="338A84CC" w:rsidR="004463EC" w:rsidRPr="0020580B" w:rsidRDefault="0008272B" w:rsidP="004463EC">
      <w:pPr>
        <w:spacing w:line="360" w:lineRule="auto"/>
      </w:pPr>
      <w:r w:rsidRPr="0020580B">
        <w:t xml:space="preserve">Diabète </w:t>
      </w:r>
      <w:r w:rsidRPr="0020580B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1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11"/>
      <w:r w:rsidR="000D285B" w:rsidRPr="0020580B">
        <w:t xml:space="preserve">   </w:t>
      </w:r>
      <w:r w:rsidRPr="0020580B">
        <w:t xml:space="preserve">Cancer solide </w:t>
      </w:r>
      <w:r w:rsidRPr="0020580B"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3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12"/>
      <w:r w:rsidR="000D285B" w:rsidRPr="0020580B">
        <w:t xml:space="preserve">   </w:t>
      </w:r>
      <w:r w:rsidRPr="0020580B">
        <w:t xml:space="preserve">Dysimmunité </w:t>
      </w:r>
      <w:r w:rsidRPr="0020580B"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4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13"/>
      <w:r w:rsidR="004463EC" w:rsidRPr="004463EC">
        <w:t xml:space="preserve"> </w:t>
      </w:r>
      <w:r w:rsidR="004463EC">
        <w:t xml:space="preserve">  </w:t>
      </w:r>
      <w:r w:rsidR="004463EC" w:rsidRPr="0020580B">
        <w:t xml:space="preserve">Hémopathie </w:t>
      </w:r>
      <w:r w:rsidR="004463EC" w:rsidRPr="0020580B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 w:rsidR="004463EC" w:rsidRPr="0020580B">
        <w:instrText xml:space="preserve"> FORMCHECKBOX </w:instrText>
      </w:r>
      <w:r w:rsidR="00000000">
        <w:fldChar w:fldCharType="separate"/>
      </w:r>
      <w:r w:rsidR="004463EC" w:rsidRPr="0020580B">
        <w:fldChar w:fldCharType="end"/>
      </w:r>
      <w:bookmarkEnd w:id="14"/>
    </w:p>
    <w:p w14:paraId="567909C0" w14:textId="304A4BE9" w:rsidR="004463EC" w:rsidRPr="0020580B" w:rsidRDefault="00B750D5" w:rsidP="004463EC">
      <w:pPr>
        <w:spacing w:line="360" w:lineRule="auto"/>
      </w:pPr>
      <w:r>
        <w:t>S</w:t>
      </w:r>
      <w:r w:rsidR="004463EC">
        <w:t xml:space="preserve">i gammapathie   IgG </w:t>
      </w:r>
      <w:r w:rsidR="004463EC"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51"/>
      <w:r w:rsidR="004463EC">
        <w:instrText xml:space="preserve"> FORMCHECKBOX </w:instrText>
      </w:r>
      <w:r w:rsidR="00000000">
        <w:fldChar w:fldCharType="separate"/>
      </w:r>
      <w:r w:rsidR="004463EC">
        <w:fldChar w:fldCharType="end"/>
      </w:r>
      <w:bookmarkEnd w:id="15"/>
      <w:r w:rsidR="004463EC">
        <w:t xml:space="preserve">   IgM </w:t>
      </w:r>
      <w:r w:rsidR="004463EC"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52"/>
      <w:r w:rsidR="004463EC">
        <w:instrText xml:space="preserve"> FORMCHECKBOX </w:instrText>
      </w:r>
      <w:r w:rsidR="00000000">
        <w:fldChar w:fldCharType="separate"/>
      </w:r>
      <w:r w:rsidR="004463EC">
        <w:fldChar w:fldCharType="end"/>
      </w:r>
      <w:bookmarkEnd w:id="16"/>
      <w:r w:rsidR="004463EC">
        <w:t xml:space="preserve">   IgA </w:t>
      </w:r>
      <w:r w:rsidR="004463EC"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53"/>
      <w:r w:rsidR="004463EC">
        <w:instrText xml:space="preserve"> FORMCHECKBOX </w:instrText>
      </w:r>
      <w:r w:rsidR="00000000">
        <w:fldChar w:fldCharType="separate"/>
      </w:r>
      <w:r w:rsidR="004463EC">
        <w:fldChar w:fldCharType="end"/>
      </w:r>
      <w:bookmarkEnd w:id="17"/>
      <w:r w:rsidR="00EE13E1">
        <w:t xml:space="preserve">   kappa </w:t>
      </w:r>
      <w:r w:rsidR="00EE13E1"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55"/>
      <w:r w:rsidR="00EE13E1">
        <w:instrText xml:space="preserve"> FORMCHECKBOX </w:instrText>
      </w:r>
      <w:r w:rsidR="00000000">
        <w:fldChar w:fldCharType="separate"/>
      </w:r>
      <w:r w:rsidR="00EE13E1">
        <w:fldChar w:fldCharType="end"/>
      </w:r>
      <w:bookmarkEnd w:id="18"/>
      <w:r w:rsidR="00EE13E1">
        <w:t xml:space="preserve">   lambda </w:t>
      </w:r>
      <w:r w:rsidR="00EE13E1"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56"/>
      <w:r w:rsidR="00EE13E1">
        <w:instrText xml:space="preserve"> FORMCHECKBOX </w:instrText>
      </w:r>
      <w:r w:rsidR="00000000">
        <w:fldChar w:fldCharType="separate"/>
      </w:r>
      <w:r w:rsidR="00EE13E1">
        <w:fldChar w:fldCharType="end"/>
      </w:r>
      <w:bookmarkEnd w:id="19"/>
      <w:r w:rsidR="00EE13E1">
        <w:tab/>
      </w:r>
      <w:r w:rsidR="004463EC">
        <w:t xml:space="preserve">Anti-MAG </w:t>
      </w:r>
      <w:r w:rsidR="004463EC"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54"/>
      <w:r w:rsidR="004463EC">
        <w:instrText xml:space="preserve"> FORMCHECKBOX </w:instrText>
      </w:r>
      <w:r w:rsidR="00000000">
        <w:fldChar w:fldCharType="separate"/>
      </w:r>
      <w:r w:rsidR="004463EC">
        <w:fldChar w:fldCharType="end"/>
      </w:r>
      <w:bookmarkEnd w:id="20"/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564659" w14:paraId="4BF72523" w14:textId="77777777" w:rsidTr="006F0074">
        <w:tc>
          <w:tcPr>
            <w:tcW w:w="2122" w:type="dxa"/>
            <w:shd w:val="clear" w:color="auto" w:fill="D9D9D9" w:themeFill="background1" w:themeFillShade="D9"/>
          </w:tcPr>
          <w:p w14:paraId="7FB0C962" w14:textId="77777777" w:rsidR="00564659" w:rsidRDefault="00564659" w:rsidP="006F0074">
            <w:r>
              <w:t>Autres antécédents et précisions si nécessaire :</w:t>
            </w:r>
          </w:p>
        </w:tc>
        <w:tc>
          <w:tcPr>
            <w:tcW w:w="8079" w:type="dxa"/>
          </w:tcPr>
          <w:p w14:paraId="3C2AAB37" w14:textId="77777777" w:rsidR="00564659" w:rsidRDefault="00564659" w:rsidP="006F0074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289F3B40" w14:textId="77777777" w:rsidR="00564659" w:rsidRPr="0020580B" w:rsidRDefault="00564659" w:rsidP="00FB698B">
      <w:pPr>
        <w:rPr>
          <w:b/>
          <w:bCs/>
          <w:color w:val="FFFFFF" w:themeColor="background1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0D285B" w:rsidRPr="0020580B" w14:paraId="67733308" w14:textId="77777777" w:rsidTr="00B7483F">
        <w:trPr>
          <w:trHeight w:val="645"/>
        </w:trPr>
        <w:tc>
          <w:tcPr>
            <w:tcW w:w="2122" w:type="dxa"/>
            <w:shd w:val="clear" w:color="auto" w:fill="E7E6E6" w:themeFill="background2"/>
          </w:tcPr>
          <w:p w14:paraId="0FF0FC68" w14:textId="174AF555" w:rsidR="000D285B" w:rsidRPr="0020580B" w:rsidRDefault="000D285B">
            <w:r w:rsidRPr="0020580B">
              <w:rPr>
                <w:color w:val="000000" w:themeColor="text1"/>
              </w:rPr>
              <w:t>Traitements (si approprié)</w:t>
            </w:r>
          </w:p>
        </w:tc>
        <w:tc>
          <w:tcPr>
            <w:tcW w:w="8079" w:type="dxa"/>
            <w:shd w:val="clear" w:color="auto" w:fill="auto"/>
          </w:tcPr>
          <w:p w14:paraId="01A30E96" w14:textId="525B3444" w:rsidR="000D285B" w:rsidRPr="0020580B" w:rsidRDefault="000D285B" w:rsidP="00F74190">
            <w:pPr>
              <w:rPr>
                <w:b/>
                <w:bCs/>
              </w:rPr>
            </w:pPr>
            <w:r w:rsidRPr="0020580B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2" w:name="Texte11"/>
            <w:r w:rsidRPr="0020580B">
              <w:instrText xml:space="preserve"> FORMTEXT </w:instrText>
            </w:r>
            <w:r w:rsidRPr="0020580B">
              <w:fldChar w:fldCharType="separate"/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fldChar w:fldCharType="end"/>
            </w:r>
            <w:bookmarkEnd w:id="22"/>
          </w:p>
        </w:tc>
      </w:tr>
    </w:tbl>
    <w:p w14:paraId="2FAD1600" w14:textId="6C9F824D" w:rsidR="00FB698B" w:rsidRPr="0020580B" w:rsidRDefault="00FB698B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B698B" w:rsidRPr="0020580B" w14:paraId="5305D33A" w14:textId="77777777" w:rsidTr="00C45B04">
        <w:tc>
          <w:tcPr>
            <w:tcW w:w="10201" w:type="dxa"/>
            <w:shd w:val="clear" w:color="auto" w:fill="4472C4" w:themeFill="accent1"/>
          </w:tcPr>
          <w:p w14:paraId="69F0B969" w14:textId="611E3701" w:rsidR="00FB698B" w:rsidRPr="0020580B" w:rsidRDefault="00FB698B">
            <w:pPr>
              <w:rPr>
                <w:b/>
                <w:bCs/>
              </w:rPr>
            </w:pPr>
            <w:r w:rsidRPr="0020580B">
              <w:rPr>
                <w:b/>
                <w:bCs/>
                <w:color w:val="FFFFFF" w:themeColor="background1"/>
              </w:rPr>
              <w:t>Histoire de la maladie</w:t>
            </w:r>
            <w:r w:rsidR="00FF03AB" w:rsidRPr="0020580B">
              <w:rPr>
                <w:b/>
                <w:bCs/>
                <w:color w:val="FFFFFF" w:themeColor="background1"/>
              </w:rPr>
              <w:t xml:space="preserve"> (résumé succinct)</w:t>
            </w:r>
          </w:p>
        </w:tc>
      </w:tr>
      <w:tr w:rsidR="00FB698B" w:rsidRPr="0020580B" w14:paraId="0C8278B6" w14:textId="77777777" w:rsidTr="00C45B04">
        <w:tc>
          <w:tcPr>
            <w:tcW w:w="10201" w:type="dxa"/>
          </w:tcPr>
          <w:p w14:paraId="218528FF" w14:textId="4C026D1D" w:rsidR="00946F95" w:rsidRPr="0020580B" w:rsidRDefault="00FB698B">
            <w:r w:rsidRPr="0020580B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3" w:name="Texte12"/>
            <w:r w:rsidRPr="0020580B">
              <w:instrText xml:space="preserve"> FORMTEXT </w:instrText>
            </w:r>
            <w:r w:rsidRPr="0020580B">
              <w:fldChar w:fldCharType="separate"/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fldChar w:fldCharType="end"/>
            </w:r>
            <w:bookmarkEnd w:id="23"/>
          </w:p>
        </w:tc>
      </w:tr>
    </w:tbl>
    <w:p w14:paraId="3E56C826" w14:textId="5A8DFCB5" w:rsidR="00FB698B" w:rsidRPr="0020580B" w:rsidRDefault="00FB698B"/>
    <w:p w14:paraId="14249E06" w14:textId="604E09AF" w:rsidR="00FB698B" w:rsidRPr="0020580B" w:rsidRDefault="00082394" w:rsidP="00082394">
      <w:pPr>
        <w:shd w:val="clear" w:color="auto" w:fill="4472C4" w:themeFill="accent1"/>
        <w:rPr>
          <w:b/>
          <w:bCs/>
          <w:color w:val="FFFFFF" w:themeColor="background1"/>
        </w:rPr>
      </w:pPr>
      <w:r w:rsidRPr="0020580B">
        <w:rPr>
          <w:b/>
          <w:bCs/>
          <w:color w:val="FFFFFF" w:themeColor="background1"/>
        </w:rPr>
        <w:t>Présentation clinique</w:t>
      </w:r>
    </w:p>
    <w:p w14:paraId="534F4F3E" w14:textId="77777777" w:rsidR="00082394" w:rsidRPr="0020580B" w:rsidRDefault="00082394" w:rsidP="00FF03AB">
      <w:pPr>
        <w:shd w:val="clear" w:color="auto" w:fill="E7E6E6" w:themeFill="background2"/>
        <w:spacing w:line="360" w:lineRule="auto"/>
        <w:rPr>
          <w:b/>
          <w:bCs/>
        </w:rPr>
      </w:pPr>
      <w:r w:rsidRPr="0020580B">
        <w:rPr>
          <w:b/>
          <w:bCs/>
        </w:rPr>
        <w:t>Installation</w:t>
      </w:r>
    </w:p>
    <w:p w14:paraId="0ED5B436" w14:textId="3644ECAB" w:rsidR="00C95E5D" w:rsidRPr="0020580B" w:rsidRDefault="00082394" w:rsidP="00FF03AB">
      <w:pPr>
        <w:spacing w:line="360" w:lineRule="auto"/>
      </w:pPr>
      <w:r w:rsidRPr="0020580B">
        <w:t xml:space="preserve">aiguë </w:t>
      </w:r>
      <w:r w:rsidRPr="0020580B"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aseACocher5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24"/>
      <w:r w:rsidRPr="0020580B">
        <w:t xml:space="preserve">   subaiguë </w:t>
      </w:r>
      <w:r w:rsidRPr="0020580B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6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25"/>
      <w:r w:rsidRPr="0020580B">
        <w:t xml:space="preserve">   chronique </w:t>
      </w:r>
      <w:r w:rsidRPr="0020580B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7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26"/>
    </w:p>
    <w:p w14:paraId="615A79E4" w14:textId="4FFF21F7" w:rsidR="00C95E5D" w:rsidRPr="0020580B" w:rsidRDefault="00C95E5D" w:rsidP="00FF03AB">
      <w:pPr>
        <w:shd w:val="clear" w:color="auto" w:fill="E7E6E6" w:themeFill="background2"/>
        <w:spacing w:line="360" w:lineRule="auto"/>
        <w:rPr>
          <w:b/>
          <w:bCs/>
        </w:rPr>
      </w:pPr>
      <w:r w:rsidRPr="0020580B">
        <w:rPr>
          <w:b/>
          <w:bCs/>
        </w:rPr>
        <w:t>Ancienneté des premiers symptômes</w:t>
      </w:r>
    </w:p>
    <w:p w14:paraId="09C6EEE1" w14:textId="02249906" w:rsidR="00C95E5D" w:rsidRPr="0020580B" w:rsidRDefault="00C95E5D" w:rsidP="00FF03AB">
      <w:pPr>
        <w:spacing w:line="360" w:lineRule="auto"/>
      </w:pPr>
      <w:r w:rsidRPr="0020580B">
        <w:t xml:space="preserve">&gt; 10 ans </w:t>
      </w:r>
      <w:r w:rsidRPr="0020580B"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aseACocher33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27"/>
      <w:r w:rsidRPr="0020580B">
        <w:t xml:space="preserve">   5-10 ans </w:t>
      </w:r>
      <w:r w:rsidRPr="0020580B"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34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28"/>
      <w:r w:rsidRPr="0020580B">
        <w:t xml:space="preserve">   2-5 ans </w:t>
      </w:r>
      <w:r w:rsidRPr="0020580B"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35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29"/>
      <w:r w:rsidRPr="0020580B">
        <w:t xml:space="preserve">   1-2 ans </w:t>
      </w:r>
      <w:r w:rsidRPr="0020580B"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36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30"/>
      <w:r w:rsidRPr="0020580B">
        <w:t xml:space="preserve">   </w:t>
      </w:r>
      <w:r w:rsidR="00FF03AB" w:rsidRPr="0020580B">
        <w:t xml:space="preserve">&lt; 1 an </w:t>
      </w:r>
      <w:r w:rsidR="00FF03AB" w:rsidRPr="0020580B"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39"/>
      <w:r w:rsidR="00FF03AB" w:rsidRPr="0020580B">
        <w:instrText xml:space="preserve"> FORMCHECKBOX </w:instrText>
      </w:r>
      <w:r w:rsidR="00000000">
        <w:fldChar w:fldCharType="separate"/>
      </w:r>
      <w:r w:rsidR="00FF03AB" w:rsidRPr="0020580B">
        <w:fldChar w:fldCharType="end"/>
      </w:r>
      <w:bookmarkEnd w:id="31"/>
    </w:p>
    <w:p w14:paraId="4497FF90" w14:textId="36E44901" w:rsidR="006577BF" w:rsidRPr="0020580B" w:rsidRDefault="006577BF" w:rsidP="006577BF">
      <w:pPr>
        <w:shd w:val="clear" w:color="auto" w:fill="E7E6E6" w:themeFill="background2"/>
        <w:spacing w:line="360" w:lineRule="auto"/>
        <w:rPr>
          <w:b/>
          <w:bCs/>
        </w:rPr>
      </w:pPr>
      <w:r w:rsidRPr="0020580B">
        <w:rPr>
          <w:b/>
          <w:bCs/>
        </w:rPr>
        <w:t>Évolution actuelle</w:t>
      </w:r>
    </w:p>
    <w:p w14:paraId="66BF341F" w14:textId="6C5D490A" w:rsidR="006577BF" w:rsidRPr="0020580B" w:rsidRDefault="006577BF" w:rsidP="00FF03AB">
      <w:pPr>
        <w:spacing w:line="360" w:lineRule="auto"/>
      </w:pPr>
      <w:r w:rsidRPr="0020580B">
        <w:t xml:space="preserve">amélioration </w:t>
      </w:r>
      <w:r w:rsidRPr="0020580B">
        <w:fldChar w:fldCharType="begin">
          <w:ffData>
            <w:name w:val="CaseACocher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aseACocher42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32"/>
      <w:r w:rsidRPr="0020580B">
        <w:t xml:space="preserve">   stabilité </w:t>
      </w:r>
      <w:r w:rsidRPr="0020580B"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43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33"/>
      <w:r w:rsidRPr="0020580B">
        <w:t xml:space="preserve">   aggravation lente </w:t>
      </w:r>
      <w:r w:rsidRPr="0020580B"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44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34"/>
      <w:r w:rsidRPr="0020580B">
        <w:t xml:space="preserve">   aggravation rapide </w:t>
      </w:r>
      <w:r w:rsidRPr="0020580B"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45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35"/>
    </w:p>
    <w:p w14:paraId="2FD8B57F" w14:textId="77777777" w:rsidR="00082394" w:rsidRPr="0020580B" w:rsidRDefault="00082394" w:rsidP="00FF03AB">
      <w:pPr>
        <w:shd w:val="clear" w:color="auto" w:fill="E7E6E6" w:themeFill="background2"/>
        <w:spacing w:line="360" w:lineRule="auto"/>
        <w:rPr>
          <w:b/>
          <w:bCs/>
        </w:rPr>
      </w:pPr>
      <w:r w:rsidRPr="0020580B">
        <w:rPr>
          <w:b/>
          <w:bCs/>
        </w:rPr>
        <w:t>Topographie</w:t>
      </w:r>
    </w:p>
    <w:p w14:paraId="29795EE1" w14:textId="62C80B89" w:rsidR="00082394" w:rsidRPr="0020580B" w:rsidRDefault="00082394" w:rsidP="00FF03AB">
      <w:pPr>
        <w:spacing w:line="360" w:lineRule="auto"/>
      </w:pPr>
      <w:r w:rsidRPr="0020580B">
        <w:t xml:space="preserve">MI </w:t>
      </w:r>
      <w:r w:rsidRPr="0020580B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8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36"/>
      <w:r w:rsidRPr="0020580B">
        <w:t xml:space="preserve">   MS</w:t>
      </w:r>
      <w:r w:rsidR="00AB7AA8" w:rsidRPr="0020580B">
        <w:t xml:space="preserve"> </w:t>
      </w:r>
      <w:r w:rsidRPr="0020580B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9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37"/>
      <w:r w:rsidRPr="0020580B">
        <w:t xml:space="preserve">   MI+MS </w:t>
      </w:r>
      <w:r w:rsidRPr="0020580B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0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38"/>
      <w:r w:rsidRPr="0020580B">
        <w:t xml:space="preserve">   symétrique </w:t>
      </w:r>
      <w:r w:rsidRPr="0020580B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1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39"/>
      <w:r w:rsidRPr="0020580B">
        <w:t xml:space="preserve">   asymétrique </w:t>
      </w:r>
      <w:r w:rsidRPr="0020580B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12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40"/>
      <w:r w:rsidRPr="0020580B">
        <w:t xml:space="preserve">   distale </w:t>
      </w:r>
      <w:r w:rsidRPr="0020580B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13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41"/>
      <w:r w:rsidRPr="0020580B">
        <w:t xml:space="preserve">   proximale </w:t>
      </w:r>
      <w:r w:rsidRPr="0020580B"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14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42"/>
    </w:p>
    <w:p w14:paraId="551D8BE6" w14:textId="118B1E8C" w:rsidR="00082394" w:rsidRPr="0020580B" w:rsidRDefault="00082394" w:rsidP="00FF03AB">
      <w:pPr>
        <w:shd w:val="clear" w:color="auto" w:fill="E7E6E6" w:themeFill="background2"/>
        <w:spacing w:line="360" w:lineRule="auto"/>
        <w:rPr>
          <w:b/>
          <w:bCs/>
        </w:rPr>
      </w:pPr>
      <w:r w:rsidRPr="0020580B">
        <w:rPr>
          <w:b/>
          <w:bCs/>
        </w:rPr>
        <w:t>Forme</w:t>
      </w:r>
      <w:r w:rsidR="009750C0" w:rsidRPr="0020580B">
        <w:rPr>
          <w:b/>
          <w:bCs/>
        </w:rPr>
        <w:t xml:space="preserve"> clinique</w:t>
      </w:r>
    </w:p>
    <w:p w14:paraId="5E155794" w14:textId="7A8F9AA1" w:rsidR="00082394" w:rsidRPr="0020580B" w:rsidRDefault="002F61EE" w:rsidP="00FF03AB">
      <w:pPr>
        <w:spacing w:line="360" w:lineRule="auto"/>
      </w:pPr>
      <w:r>
        <w:t>s</w:t>
      </w:r>
      <w:r w:rsidR="00082394" w:rsidRPr="0020580B">
        <w:t>ensitive</w:t>
      </w:r>
      <w:r w:rsidR="000D285B" w:rsidRPr="0020580B">
        <w:t xml:space="preserve"> (pure ou prédominance)</w:t>
      </w:r>
      <w:r w:rsidR="00082394" w:rsidRPr="0020580B">
        <w:t xml:space="preserve"> </w:t>
      </w:r>
      <w:r w:rsidR="00082394" w:rsidRPr="0020580B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15"/>
      <w:r w:rsidR="00082394" w:rsidRPr="0020580B">
        <w:instrText xml:space="preserve"> FORMCHECKBOX </w:instrText>
      </w:r>
      <w:r w:rsidR="00000000">
        <w:fldChar w:fldCharType="separate"/>
      </w:r>
      <w:r w:rsidR="00082394" w:rsidRPr="0020580B">
        <w:fldChar w:fldCharType="end"/>
      </w:r>
      <w:bookmarkEnd w:id="43"/>
      <w:r w:rsidR="00082394" w:rsidRPr="0020580B">
        <w:t xml:space="preserve">   sensitivomotrice </w:t>
      </w:r>
      <w:r w:rsidR="00082394" w:rsidRPr="0020580B"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16"/>
      <w:r w:rsidR="00082394" w:rsidRPr="0020580B">
        <w:instrText xml:space="preserve"> FORMCHECKBOX </w:instrText>
      </w:r>
      <w:r w:rsidR="00000000">
        <w:fldChar w:fldCharType="separate"/>
      </w:r>
      <w:r w:rsidR="00082394" w:rsidRPr="0020580B">
        <w:fldChar w:fldCharType="end"/>
      </w:r>
      <w:bookmarkEnd w:id="44"/>
      <w:r w:rsidR="00082394" w:rsidRPr="0020580B">
        <w:t xml:space="preserve">   motrice</w:t>
      </w:r>
      <w:r w:rsidR="000D285B" w:rsidRPr="0020580B">
        <w:t xml:space="preserve"> (pure ou prédominance)</w:t>
      </w:r>
      <w:r w:rsidR="00082394" w:rsidRPr="0020580B">
        <w:t xml:space="preserve"> </w:t>
      </w:r>
      <w:r w:rsidR="00082394" w:rsidRPr="0020580B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17"/>
      <w:r w:rsidR="00082394" w:rsidRPr="0020580B">
        <w:instrText xml:space="preserve"> FORMCHECKBOX </w:instrText>
      </w:r>
      <w:r w:rsidR="00000000">
        <w:fldChar w:fldCharType="separate"/>
      </w:r>
      <w:r w:rsidR="00082394" w:rsidRPr="0020580B">
        <w:fldChar w:fldCharType="end"/>
      </w:r>
      <w:bookmarkEnd w:id="45"/>
    </w:p>
    <w:p w14:paraId="01EDCB59" w14:textId="6FF60A28" w:rsidR="00082394" w:rsidRPr="0020580B" w:rsidRDefault="006577BF" w:rsidP="00FF03AB">
      <w:pPr>
        <w:shd w:val="clear" w:color="auto" w:fill="E7E6E6" w:themeFill="background2"/>
        <w:spacing w:line="360" w:lineRule="auto"/>
        <w:rPr>
          <w:b/>
          <w:bCs/>
        </w:rPr>
      </w:pPr>
      <w:r w:rsidRPr="0020580B">
        <w:rPr>
          <w:b/>
          <w:bCs/>
        </w:rPr>
        <w:t>Typologie</w:t>
      </w:r>
    </w:p>
    <w:p w14:paraId="628E3A50" w14:textId="5A0F76B8" w:rsidR="00082394" w:rsidRPr="0020580B" w:rsidRDefault="006577BF" w:rsidP="00FF03AB">
      <w:pPr>
        <w:spacing w:line="360" w:lineRule="auto"/>
      </w:pPr>
      <w:r w:rsidRPr="0020580B">
        <w:t>p</w:t>
      </w:r>
      <w:r w:rsidR="00082394" w:rsidRPr="0020580B">
        <w:t xml:space="preserve">olyneuropathie </w:t>
      </w:r>
      <w:r w:rsidR="00082394" w:rsidRPr="0020580B"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18"/>
      <w:r w:rsidR="00082394" w:rsidRPr="0020580B">
        <w:instrText xml:space="preserve"> FORMCHECKBOX </w:instrText>
      </w:r>
      <w:r w:rsidR="00000000">
        <w:fldChar w:fldCharType="separate"/>
      </w:r>
      <w:r w:rsidR="00082394" w:rsidRPr="0020580B">
        <w:fldChar w:fldCharType="end"/>
      </w:r>
      <w:bookmarkEnd w:id="46"/>
      <w:r w:rsidR="00082394" w:rsidRPr="0020580B">
        <w:t xml:space="preserve">   </w:t>
      </w:r>
      <w:r w:rsidRPr="0020580B">
        <w:t xml:space="preserve">polyradiculonévrite </w:t>
      </w:r>
      <w:r w:rsidRPr="0020580B"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46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47"/>
      <w:r w:rsidRPr="0020580B">
        <w:t xml:space="preserve">   </w:t>
      </w:r>
      <w:r w:rsidR="00082394" w:rsidRPr="0020580B">
        <w:t xml:space="preserve">neuronopathie </w:t>
      </w:r>
      <w:r w:rsidR="00082394" w:rsidRPr="0020580B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21"/>
      <w:r w:rsidR="00082394" w:rsidRPr="0020580B">
        <w:instrText xml:space="preserve"> FORMCHECKBOX </w:instrText>
      </w:r>
      <w:r w:rsidR="00000000">
        <w:fldChar w:fldCharType="separate"/>
      </w:r>
      <w:r w:rsidR="00082394" w:rsidRPr="0020580B">
        <w:fldChar w:fldCharType="end"/>
      </w:r>
      <w:bookmarkEnd w:id="48"/>
      <w:r w:rsidRPr="0020580B">
        <w:t xml:space="preserve"> </w:t>
      </w:r>
      <w:r w:rsidR="004D09BD">
        <w:t xml:space="preserve">  </w:t>
      </w:r>
      <w:r w:rsidRPr="0020580B">
        <w:t xml:space="preserve">mononeuropathie </w:t>
      </w:r>
      <w:r w:rsidRPr="0020580B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19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49"/>
      <w:r w:rsidRPr="0020580B">
        <w:t xml:space="preserve">mononeuropathie multiple </w:t>
      </w:r>
      <w:r w:rsidRPr="0020580B"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47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50"/>
      <w:r w:rsidRPr="0020580B">
        <w:t xml:space="preserve">   radiculopathie </w:t>
      </w:r>
      <w:r w:rsidRPr="0020580B"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48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51"/>
      <w:r w:rsidRPr="0020580B">
        <w:t xml:space="preserve">   plexopathie </w:t>
      </w:r>
      <w:r w:rsidRPr="0020580B"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49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52"/>
    </w:p>
    <w:p w14:paraId="359F1329" w14:textId="5623C9D6" w:rsidR="00082394" w:rsidRPr="0020580B" w:rsidRDefault="00B7483F" w:rsidP="00FF03AB">
      <w:pPr>
        <w:shd w:val="clear" w:color="auto" w:fill="E7E6E6" w:themeFill="background2"/>
        <w:spacing w:line="360" w:lineRule="auto"/>
        <w:rPr>
          <w:b/>
          <w:bCs/>
        </w:rPr>
      </w:pPr>
      <w:r>
        <w:rPr>
          <w:b/>
          <w:bCs/>
        </w:rPr>
        <w:lastRenderedPageBreak/>
        <w:t>D</w:t>
      </w:r>
      <w:r w:rsidR="00C95E5D" w:rsidRPr="0020580B">
        <w:rPr>
          <w:b/>
          <w:bCs/>
        </w:rPr>
        <w:t>éficit sensitif</w:t>
      </w:r>
    </w:p>
    <w:p w14:paraId="44ADCB77" w14:textId="513725ED" w:rsidR="00C95E5D" w:rsidRPr="0020580B" w:rsidRDefault="00B7483F" w:rsidP="00FF03AB">
      <w:pPr>
        <w:spacing w:line="360" w:lineRule="auto"/>
      </w:pPr>
      <w:r>
        <w:t xml:space="preserve">absent </w:t>
      </w:r>
      <w: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6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3"/>
      <w:r>
        <w:t xml:space="preserve">   </w:t>
      </w:r>
      <w:r w:rsidR="006577BF" w:rsidRPr="0020580B">
        <w:t>l</w:t>
      </w:r>
      <w:r w:rsidR="00C95E5D" w:rsidRPr="0020580B">
        <w:t xml:space="preserve">éger </w:t>
      </w:r>
      <w:r w:rsidR="00C95E5D" w:rsidRPr="0020580B"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22"/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bookmarkEnd w:id="54"/>
      <w:r w:rsidR="00C95E5D" w:rsidRPr="0020580B">
        <w:t xml:space="preserve">   modéré </w:t>
      </w:r>
      <w:r w:rsidR="00C95E5D" w:rsidRPr="0020580B"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23"/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bookmarkEnd w:id="55"/>
      <w:r w:rsidR="00C95E5D" w:rsidRPr="0020580B">
        <w:t xml:space="preserve">   sévère </w:t>
      </w:r>
      <w:r w:rsidR="00C95E5D" w:rsidRPr="0020580B"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24"/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bookmarkEnd w:id="56"/>
    </w:p>
    <w:p w14:paraId="0AA313AE" w14:textId="3C20D974" w:rsidR="00C95E5D" w:rsidRPr="0020580B" w:rsidRDefault="00B7483F" w:rsidP="00FF03AB">
      <w:pPr>
        <w:shd w:val="clear" w:color="auto" w:fill="E7E6E6" w:themeFill="background2"/>
        <w:spacing w:line="360" w:lineRule="auto"/>
        <w:rPr>
          <w:b/>
          <w:bCs/>
        </w:rPr>
      </w:pPr>
      <w:r>
        <w:rPr>
          <w:b/>
          <w:bCs/>
        </w:rPr>
        <w:t>D</w:t>
      </w:r>
      <w:r w:rsidR="00C95E5D" w:rsidRPr="0020580B">
        <w:rPr>
          <w:b/>
          <w:bCs/>
        </w:rPr>
        <w:t>éficit moteur</w:t>
      </w:r>
    </w:p>
    <w:p w14:paraId="46B1D883" w14:textId="4C3938B2" w:rsidR="00C95E5D" w:rsidRPr="0020580B" w:rsidRDefault="00B7483F" w:rsidP="00FF03AB">
      <w:pPr>
        <w:spacing w:line="360" w:lineRule="auto"/>
      </w:pPr>
      <w:r>
        <w:t xml:space="preserve">absent </w:t>
      </w:r>
      <w: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6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7"/>
      <w:r>
        <w:t xml:space="preserve">   </w:t>
      </w:r>
      <w:r w:rsidR="006577BF" w:rsidRPr="0020580B">
        <w:t>l</w:t>
      </w:r>
      <w:r w:rsidR="00C95E5D" w:rsidRPr="0020580B">
        <w:t xml:space="preserve">éger </w:t>
      </w:r>
      <w:r w:rsidR="00C95E5D" w:rsidRPr="0020580B"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r w:rsidR="00C95E5D" w:rsidRPr="0020580B">
        <w:t xml:space="preserve">   modéré </w:t>
      </w:r>
      <w:r w:rsidR="00C95E5D" w:rsidRPr="0020580B"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r w:rsidR="00C95E5D" w:rsidRPr="0020580B">
        <w:t xml:space="preserve">   sévère </w:t>
      </w:r>
      <w:r w:rsidR="00C95E5D" w:rsidRPr="0020580B"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r w:rsidR="009750C0" w:rsidRPr="0020580B">
        <w:t xml:space="preserve">   présence d’un déficit proximal ? </w:t>
      </w:r>
      <w:r w:rsidR="009750C0" w:rsidRPr="0020580B"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50"/>
      <w:r w:rsidR="009750C0" w:rsidRPr="0020580B">
        <w:instrText xml:space="preserve"> FORMCHECKBOX </w:instrText>
      </w:r>
      <w:r w:rsidR="00000000">
        <w:fldChar w:fldCharType="separate"/>
      </w:r>
      <w:r w:rsidR="009750C0" w:rsidRPr="0020580B">
        <w:fldChar w:fldCharType="end"/>
      </w:r>
      <w:bookmarkEnd w:id="58"/>
    </w:p>
    <w:p w14:paraId="5B764E1F" w14:textId="05283F40" w:rsidR="00082394" w:rsidRPr="0020580B" w:rsidRDefault="00C95E5D" w:rsidP="00FF03AB">
      <w:pPr>
        <w:shd w:val="clear" w:color="auto" w:fill="E7E6E6" w:themeFill="background2"/>
        <w:spacing w:line="360" w:lineRule="auto"/>
        <w:rPr>
          <w:b/>
          <w:bCs/>
        </w:rPr>
      </w:pPr>
      <w:r w:rsidRPr="0020580B">
        <w:rPr>
          <w:b/>
          <w:bCs/>
        </w:rPr>
        <w:t>Réflexes</w:t>
      </w:r>
    </w:p>
    <w:p w14:paraId="76E9E0AC" w14:textId="41C17B98" w:rsidR="00C95E5D" w:rsidRDefault="006577BF" w:rsidP="00FF03AB">
      <w:pPr>
        <w:spacing w:line="360" w:lineRule="auto"/>
      </w:pPr>
      <w:r w:rsidRPr="0020580B">
        <w:t>n</w:t>
      </w:r>
      <w:r w:rsidR="00C95E5D" w:rsidRPr="0020580B">
        <w:t xml:space="preserve">ormaux </w:t>
      </w:r>
      <w:r w:rsidR="00C95E5D" w:rsidRPr="0020580B"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25"/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bookmarkEnd w:id="59"/>
      <w:r w:rsidR="00C95E5D" w:rsidRPr="0020580B">
        <w:t xml:space="preserve">   achilléens abolis </w:t>
      </w:r>
      <w:r w:rsidR="00C95E5D" w:rsidRPr="0020580B"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26"/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bookmarkEnd w:id="60"/>
      <w:r w:rsidR="00C95E5D" w:rsidRPr="0020580B">
        <w:t xml:space="preserve">   abolis MI </w:t>
      </w:r>
      <w:r w:rsidR="00C95E5D" w:rsidRPr="0020580B"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27"/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bookmarkEnd w:id="61"/>
      <w:r w:rsidR="00C95E5D" w:rsidRPr="0020580B">
        <w:t xml:space="preserve">   abolis 4 mbres </w:t>
      </w:r>
      <w:r w:rsidR="00C95E5D" w:rsidRPr="0020580B"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28"/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bookmarkEnd w:id="62"/>
      <w:r w:rsidR="00C95E5D" w:rsidRPr="0020580B">
        <w:t xml:space="preserve">   abolis MS </w:t>
      </w:r>
      <w:r w:rsidR="00C95E5D" w:rsidRPr="0020580B"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29"/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bookmarkEnd w:id="63"/>
      <w:r w:rsidR="00B7483F">
        <w:t xml:space="preserve">   autre </w:t>
      </w:r>
      <w:r w:rsidR="00B7483F"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59"/>
      <w:r w:rsidR="00B7483F">
        <w:instrText xml:space="preserve"> FORMCHECKBOX </w:instrText>
      </w:r>
      <w:r w:rsidR="00000000">
        <w:fldChar w:fldCharType="separate"/>
      </w:r>
      <w:r w:rsidR="00B7483F">
        <w:fldChar w:fldCharType="end"/>
      </w:r>
      <w:bookmarkEnd w:id="64"/>
    </w:p>
    <w:p w14:paraId="7BB5DF15" w14:textId="6C0CCE67" w:rsidR="00B7483F" w:rsidRPr="0020580B" w:rsidRDefault="00B7483F" w:rsidP="00B7483F">
      <w:pPr>
        <w:shd w:val="clear" w:color="auto" w:fill="E7E6E6" w:themeFill="background2"/>
        <w:spacing w:line="360" w:lineRule="auto"/>
        <w:rPr>
          <w:b/>
          <w:bCs/>
        </w:rPr>
      </w:pPr>
      <w:r>
        <w:rPr>
          <w:b/>
          <w:bCs/>
        </w:rPr>
        <w:t>Ataxie</w:t>
      </w:r>
    </w:p>
    <w:p w14:paraId="27CEAB54" w14:textId="4EF0FC36" w:rsidR="00B7483F" w:rsidRPr="0020580B" w:rsidRDefault="00B7483F" w:rsidP="00FF03AB">
      <w:pPr>
        <w:spacing w:line="360" w:lineRule="auto"/>
      </w:pPr>
      <w:r>
        <w:t xml:space="preserve">absente </w:t>
      </w:r>
      <w: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6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5"/>
      <w:r>
        <w:t xml:space="preserve">   légère </w:t>
      </w:r>
      <w: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6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6"/>
      <w:r>
        <w:t xml:space="preserve">   modérée </w:t>
      </w:r>
      <w: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6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7"/>
      <w:r>
        <w:t xml:space="preserve">   sévère </w:t>
      </w:r>
      <w: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6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8"/>
    </w:p>
    <w:p w14:paraId="72A8F604" w14:textId="5BF57FE9" w:rsidR="00C95E5D" w:rsidRPr="0020580B" w:rsidRDefault="00C95E5D" w:rsidP="00FF03AB">
      <w:pPr>
        <w:shd w:val="clear" w:color="auto" w:fill="E7E6E6" w:themeFill="background2"/>
        <w:spacing w:line="360" w:lineRule="auto"/>
        <w:rPr>
          <w:b/>
          <w:bCs/>
        </w:rPr>
      </w:pPr>
      <w:r w:rsidRPr="0020580B">
        <w:rPr>
          <w:b/>
          <w:bCs/>
        </w:rPr>
        <w:t>Autres</w:t>
      </w:r>
    </w:p>
    <w:p w14:paraId="2295BFAA" w14:textId="230D0176" w:rsidR="00C95E5D" w:rsidRPr="0020580B" w:rsidRDefault="006577BF" w:rsidP="00FF03AB">
      <w:pPr>
        <w:spacing w:line="360" w:lineRule="auto"/>
      </w:pPr>
      <w:r w:rsidRPr="0020580B">
        <w:t>d</w:t>
      </w:r>
      <w:r w:rsidR="00C95E5D" w:rsidRPr="0020580B">
        <w:t xml:space="preserve">ysautonomie </w:t>
      </w:r>
      <w:r w:rsidR="00C95E5D" w:rsidRPr="0020580B"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30"/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bookmarkEnd w:id="69"/>
      <w:r w:rsidR="00C95E5D" w:rsidRPr="0020580B">
        <w:t xml:space="preserve">   tremblement </w:t>
      </w:r>
      <w:r w:rsidR="00C95E5D" w:rsidRPr="0020580B"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32"/>
      <w:r w:rsidR="00C95E5D" w:rsidRPr="0020580B">
        <w:instrText xml:space="preserve"> FORMCHECKBOX </w:instrText>
      </w:r>
      <w:r w:rsidR="00000000">
        <w:fldChar w:fldCharType="separate"/>
      </w:r>
      <w:r w:rsidR="00C95E5D" w:rsidRPr="0020580B">
        <w:fldChar w:fldCharType="end"/>
      </w:r>
      <w:bookmarkEnd w:id="70"/>
      <w:r w:rsidR="00FF03AB" w:rsidRPr="0020580B">
        <w:t xml:space="preserve">   douleurs </w:t>
      </w:r>
      <w:r w:rsidR="00FF03AB" w:rsidRPr="0020580B"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37"/>
      <w:r w:rsidR="00FF03AB" w:rsidRPr="0020580B">
        <w:instrText xml:space="preserve"> FORMCHECKBOX </w:instrText>
      </w:r>
      <w:r w:rsidR="00000000">
        <w:fldChar w:fldCharType="separate"/>
      </w:r>
      <w:r w:rsidR="00FF03AB" w:rsidRPr="0020580B">
        <w:fldChar w:fldCharType="end"/>
      </w:r>
      <w:bookmarkEnd w:id="71"/>
      <w:r w:rsidR="00FF03AB" w:rsidRPr="0020580B">
        <w:t xml:space="preserve">   toux </w:t>
      </w:r>
      <w:r w:rsidR="00FF03AB" w:rsidRPr="0020580B"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38"/>
      <w:r w:rsidR="00FF03AB" w:rsidRPr="0020580B">
        <w:instrText xml:space="preserve"> FORMCHECKBOX </w:instrText>
      </w:r>
      <w:r w:rsidR="00000000">
        <w:fldChar w:fldCharType="separate"/>
      </w:r>
      <w:r w:rsidR="00FF03AB" w:rsidRPr="0020580B">
        <w:fldChar w:fldCharType="end"/>
      </w:r>
      <w:bookmarkEnd w:id="72"/>
    </w:p>
    <w:p w14:paraId="4EBA4F5E" w14:textId="5C83AE60" w:rsidR="00FF03AB" w:rsidRPr="0020580B" w:rsidRDefault="00FF03AB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F03AB" w:rsidRPr="0020580B" w14:paraId="00D322EC" w14:textId="77777777" w:rsidTr="00C45B04">
        <w:tc>
          <w:tcPr>
            <w:tcW w:w="10201" w:type="dxa"/>
            <w:shd w:val="clear" w:color="auto" w:fill="4472C4" w:themeFill="accent1"/>
          </w:tcPr>
          <w:p w14:paraId="44D37F9A" w14:textId="0C2BF95C" w:rsidR="00FF03AB" w:rsidRPr="0020580B" w:rsidRDefault="00FF03AB">
            <w:pPr>
              <w:rPr>
                <w:b/>
                <w:bCs/>
                <w:color w:val="FFFFFF" w:themeColor="background1"/>
              </w:rPr>
            </w:pPr>
            <w:r w:rsidRPr="0020580B">
              <w:rPr>
                <w:b/>
                <w:bCs/>
                <w:color w:val="FFFFFF" w:themeColor="background1"/>
              </w:rPr>
              <w:t>Résumé ENMG (joindre séparément</w:t>
            </w:r>
            <w:r w:rsidR="005712C6" w:rsidRPr="0020580B">
              <w:rPr>
                <w:b/>
                <w:bCs/>
                <w:color w:val="FFFFFF" w:themeColor="background1"/>
              </w:rPr>
              <w:t xml:space="preserve"> l’examen complet</w:t>
            </w:r>
            <w:r w:rsidRPr="0020580B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FF03AB" w:rsidRPr="0020580B" w14:paraId="0078393C" w14:textId="77777777" w:rsidTr="00C45B04">
        <w:tc>
          <w:tcPr>
            <w:tcW w:w="10201" w:type="dxa"/>
          </w:tcPr>
          <w:p w14:paraId="3EEF6165" w14:textId="3123715C" w:rsidR="00FF03AB" w:rsidRPr="0020580B" w:rsidRDefault="00C45B04" w:rsidP="000758DF">
            <w:r>
              <w:t xml:space="preserve"> </w:t>
            </w: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3" w:name="Texte26"/>
            <w:r>
              <w:instrText xml:space="preserve"> FORMTEXT </w:instrText>
            </w:r>
            <w:r>
              <w:fldChar w:fldCharType="separate"/>
            </w:r>
            <w:r w:rsidR="005226DD">
              <w:t> </w:t>
            </w:r>
            <w:r w:rsidR="005226DD">
              <w:t> </w:t>
            </w:r>
            <w:r w:rsidR="005226DD">
              <w:t> </w:t>
            </w:r>
            <w:r w:rsidR="005226DD">
              <w:t> </w:t>
            </w:r>
            <w:r w:rsidR="005226DD">
              <w:t> </w:t>
            </w:r>
            <w:r>
              <w:fldChar w:fldCharType="end"/>
            </w:r>
            <w:bookmarkEnd w:id="73"/>
          </w:p>
        </w:tc>
      </w:tr>
    </w:tbl>
    <w:p w14:paraId="2BE0396A" w14:textId="5378F598" w:rsidR="00FF03AB" w:rsidRPr="0020580B" w:rsidRDefault="00FF03AB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F03AB" w:rsidRPr="0020580B" w14:paraId="166C74A9" w14:textId="77777777" w:rsidTr="00C45B04">
        <w:tc>
          <w:tcPr>
            <w:tcW w:w="10201" w:type="dxa"/>
            <w:shd w:val="clear" w:color="auto" w:fill="4472C4" w:themeFill="accent1"/>
          </w:tcPr>
          <w:p w14:paraId="4DAA397E" w14:textId="31AAE266" w:rsidR="00FF03AB" w:rsidRPr="0020580B" w:rsidRDefault="00FF03AB">
            <w:r w:rsidRPr="0020580B">
              <w:rPr>
                <w:b/>
                <w:bCs/>
                <w:color w:val="FFFFFF" w:themeColor="background1"/>
              </w:rPr>
              <w:t>Examens complémentaires réalisés et leurs résultats</w:t>
            </w:r>
          </w:p>
        </w:tc>
      </w:tr>
      <w:tr w:rsidR="00FF03AB" w:rsidRPr="0020580B" w14:paraId="591A373D" w14:textId="77777777" w:rsidTr="00C45B04">
        <w:tc>
          <w:tcPr>
            <w:tcW w:w="10201" w:type="dxa"/>
          </w:tcPr>
          <w:p w14:paraId="59C441B9" w14:textId="4DAC4659" w:rsidR="00FF03AB" w:rsidRPr="0020580B" w:rsidRDefault="00FF03AB">
            <w:r w:rsidRPr="0020580B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74" w:name="Texte14"/>
            <w:r w:rsidRPr="0020580B">
              <w:instrText xml:space="preserve"> FORMTEXT </w:instrText>
            </w:r>
            <w:r w:rsidRPr="0020580B">
              <w:fldChar w:fldCharType="separate"/>
            </w:r>
            <w:r w:rsidR="005226DD">
              <w:t> </w:t>
            </w:r>
            <w:r w:rsidR="005226DD">
              <w:t> </w:t>
            </w:r>
            <w:r w:rsidR="005226DD">
              <w:t> </w:t>
            </w:r>
            <w:r w:rsidR="005226DD">
              <w:t> </w:t>
            </w:r>
            <w:r w:rsidR="005226DD">
              <w:t> </w:t>
            </w:r>
            <w:r w:rsidRPr="0020580B">
              <w:fldChar w:fldCharType="end"/>
            </w:r>
            <w:bookmarkEnd w:id="74"/>
          </w:p>
        </w:tc>
      </w:tr>
    </w:tbl>
    <w:p w14:paraId="6272BC35" w14:textId="77777777" w:rsidR="00FF03AB" w:rsidRPr="0020580B" w:rsidRDefault="00FF03AB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B750D5" w:rsidRPr="0020580B" w14:paraId="2019E26F" w14:textId="77777777" w:rsidTr="00197CB6">
        <w:trPr>
          <w:trHeight w:val="134"/>
        </w:trPr>
        <w:tc>
          <w:tcPr>
            <w:tcW w:w="5100" w:type="dxa"/>
            <w:tcBorders>
              <w:right w:val="single" w:sz="4" w:space="0" w:color="auto"/>
            </w:tcBorders>
            <w:shd w:val="clear" w:color="auto" w:fill="C00000"/>
          </w:tcPr>
          <w:p w14:paraId="03ECE399" w14:textId="77777777" w:rsidR="00B750D5" w:rsidRPr="0020580B" w:rsidRDefault="00B750D5">
            <w:r w:rsidRPr="0020580B">
              <w:rPr>
                <w:b/>
                <w:bCs/>
                <w:color w:val="FFFFFF" w:themeColor="background1"/>
              </w:rPr>
              <w:t>Question(s) posée(s) à la RCP</w:t>
            </w:r>
          </w:p>
        </w:tc>
        <w:tc>
          <w:tcPr>
            <w:tcW w:w="510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5DFBD39" w14:textId="77777777" w:rsidR="00B750D5" w:rsidRPr="002279F2" w:rsidRDefault="00B750D5" w:rsidP="00B750D5">
            <w:pPr>
              <w:shd w:val="clear" w:color="auto" w:fill="E7E6E6" w:themeFill="background2"/>
              <w:rPr>
                <w:highlight w:val="lightGray"/>
              </w:rPr>
            </w:pPr>
            <w:r w:rsidRPr="002279F2">
              <w:rPr>
                <w:color w:val="000000" w:themeColor="text1"/>
              </w:rPr>
              <w:t>Participants à la RCP</w:t>
            </w:r>
          </w:p>
          <w:p w14:paraId="448792DC" w14:textId="534213DE" w:rsidR="00B750D5" w:rsidRPr="002279F2" w:rsidRDefault="00AE503C" w:rsidP="00197CB6">
            <w:pPr>
              <w:rPr>
                <w:highlight w:val="lightGray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75" w:name="Texte34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75"/>
            <w:r w:rsidR="00B750D5">
              <w:rPr>
                <w:color w:val="000000" w:themeColor="text1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6" w:name="Texte28"/>
            <w:r w:rsidR="00B750D5">
              <w:rPr>
                <w:color w:val="000000" w:themeColor="text1"/>
              </w:rPr>
              <w:instrText xml:space="preserve"> FORMTEXT </w:instrText>
            </w:r>
            <w:r w:rsidR="00B750D5">
              <w:rPr>
                <w:color w:val="000000" w:themeColor="text1"/>
              </w:rPr>
            </w:r>
            <w:r w:rsidR="00B750D5">
              <w:rPr>
                <w:color w:val="000000" w:themeColor="text1"/>
              </w:rPr>
              <w:fldChar w:fldCharType="separate"/>
            </w:r>
            <w:r w:rsidR="00B750D5">
              <w:rPr>
                <w:color w:val="000000" w:themeColor="text1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77" w:name="Texte31"/>
            <w:r w:rsidR="00B750D5">
              <w:rPr>
                <w:color w:val="000000" w:themeColor="text1"/>
              </w:rPr>
              <w:instrText xml:space="preserve"> FORMTEXT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="00B750D5">
              <w:rPr>
                <w:color w:val="000000" w:themeColor="text1"/>
              </w:rPr>
              <w:fldChar w:fldCharType="end"/>
            </w:r>
            <w:bookmarkEnd w:id="77"/>
            <w:r w:rsidR="00B750D5">
              <w:rPr>
                <w:color w:val="000000" w:themeColor="text1"/>
              </w:rPr>
              <w:fldChar w:fldCharType="end"/>
            </w:r>
            <w:bookmarkEnd w:id="76"/>
          </w:p>
        </w:tc>
      </w:tr>
      <w:tr w:rsidR="00B750D5" w:rsidRPr="0020580B" w14:paraId="7E5851AB" w14:textId="77777777" w:rsidTr="00197CB6">
        <w:trPr>
          <w:trHeight w:val="134"/>
        </w:trPr>
        <w:tc>
          <w:tcPr>
            <w:tcW w:w="5100" w:type="dxa"/>
            <w:tcBorders>
              <w:right w:val="single" w:sz="4" w:space="0" w:color="auto"/>
            </w:tcBorders>
            <w:shd w:val="clear" w:color="auto" w:fill="auto"/>
          </w:tcPr>
          <w:p w14:paraId="1E3E56BE" w14:textId="22D6FF28" w:rsidR="00B750D5" w:rsidRPr="00C45B04" w:rsidRDefault="00E14A19">
            <w:pPr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78" w:name="Texte40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78"/>
            <w:r w:rsidR="00B750D5">
              <w:rPr>
                <w:color w:val="000000" w:themeColor="text1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79" w:name="Texte30"/>
            <w:r w:rsidR="00B750D5">
              <w:rPr>
                <w:color w:val="000000" w:themeColor="text1"/>
              </w:rPr>
              <w:instrText xml:space="preserve"> FORMTEXT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="00B750D5">
              <w:rPr>
                <w:color w:val="000000" w:themeColor="text1"/>
              </w:rPr>
              <w:fldChar w:fldCharType="end"/>
            </w:r>
            <w:bookmarkEnd w:id="79"/>
            <w:r w:rsidR="00B750D5">
              <w:rPr>
                <w:color w:val="FFFFFF" w:themeColor="background1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80" w:name="Texte24"/>
            <w:r w:rsidR="00B750D5">
              <w:rPr>
                <w:color w:val="FFFFFF" w:themeColor="background1"/>
              </w:rPr>
              <w:instrText xml:space="preserve"> FORMTEXT </w:instrText>
            </w:r>
            <w:r w:rsidR="00000000">
              <w:rPr>
                <w:color w:val="FFFFFF" w:themeColor="background1"/>
              </w:rPr>
            </w:r>
            <w:r w:rsidR="00000000">
              <w:rPr>
                <w:color w:val="FFFFFF" w:themeColor="background1"/>
              </w:rPr>
              <w:fldChar w:fldCharType="separate"/>
            </w:r>
            <w:r w:rsidR="00B750D5">
              <w:rPr>
                <w:color w:val="FFFFFF" w:themeColor="background1"/>
              </w:rPr>
              <w:fldChar w:fldCharType="end"/>
            </w:r>
            <w:bookmarkEnd w:id="80"/>
          </w:p>
        </w:tc>
        <w:tc>
          <w:tcPr>
            <w:tcW w:w="510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4CCCC4" w14:textId="58134235" w:rsidR="00B750D5" w:rsidRPr="00C45B04" w:rsidRDefault="00B750D5">
            <w:pPr>
              <w:rPr>
                <w:color w:val="000000" w:themeColor="text1"/>
              </w:rPr>
            </w:pPr>
          </w:p>
        </w:tc>
      </w:tr>
    </w:tbl>
    <w:p w14:paraId="78FBBF33" w14:textId="6CE30D32" w:rsidR="00FF03AB" w:rsidRPr="0020580B" w:rsidRDefault="00FF03AB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F03AB" w:rsidRPr="0020580B" w14:paraId="71C4C970" w14:textId="77777777" w:rsidTr="00C45B04">
        <w:tc>
          <w:tcPr>
            <w:tcW w:w="10201" w:type="dxa"/>
            <w:shd w:val="clear" w:color="auto" w:fill="C00000"/>
          </w:tcPr>
          <w:p w14:paraId="455BE74A" w14:textId="73D4906F" w:rsidR="00FF03AB" w:rsidRPr="0020580B" w:rsidRDefault="00FF03AB">
            <w:r w:rsidRPr="0020580B">
              <w:rPr>
                <w:b/>
                <w:bCs/>
                <w:color w:val="FFFFFF" w:themeColor="background1"/>
              </w:rPr>
              <w:t>Propositions de la RCP</w:t>
            </w:r>
          </w:p>
        </w:tc>
      </w:tr>
      <w:tr w:rsidR="00FF03AB" w:rsidRPr="0020580B" w14:paraId="7086B8F4" w14:textId="77777777" w:rsidTr="00C45B04">
        <w:tc>
          <w:tcPr>
            <w:tcW w:w="10201" w:type="dxa"/>
          </w:tcPr>
          <w:p w14:paraId="2570B970" w14:textId="64129742" w:rsidR="00FF03AB" w:rsidRPr="00C45B04" w:rsidRDefault="00AE503C">
            <w:r>
              <w:rPr>
                <w:color w:val="000000" w:themeColor="text1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81" w:name="Texte32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81"/>
          </w:p>
        </w:tc>
      </w:tr>
    </w:tbl>
    <w:p w14:paraId="5D7E392A" w14:textId="6C4CE77E" w:rsidR="00FF03AB" w:rsidRPr="0020580B" w:rsidRDefault="00FF03AB"/>
    <w:sectPr w:rsidR="00FF03AB" w:rsidRPr="0020580B" w:rsidSect="00C45B04">
      <w:headerReference w:type="default" r:id="rId7"/>
      <w:footerReference w:type="default" r:id="rId8"/>
      <w:pgSz w:w="11901" w:h="16817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75D8" w14:textId="77777777" w:rsidR="00EF6CCC" w:rsidRDefault="00EF6CCC" w:rsidP="0044144B">
      <w:r>
        <w:separator/>
      </w:r>
    </w:p>
  </w:endnote>
  <w:endnote w:type="continuationSeparator" w:id="0">
    <w:p w14:paraId="5CFB1FB3" w14:textId="77777777" w:rsidR="00EF6CCC" w:rsidRDefault="00EF6CCC" w:rsidP="0044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B7CE" w14:textId="77777777" w:rsidR="00380D53" w:rsidRDefault="00380D53" w:rsidP="00380D53">
    <w:pPr>
      <w:pStyle w:val="Pieddepage"/>
      <w:jc w:val="center"/>
      <w:rPr>
        <w:sz w:val="20"/>
        <w:szCs w:val="20"/>
      </w:rPr>
    </w:pPr>
  </w:p>
  <w:p w14:paraId="1A407F36" w14:textId="767A9ACB" w:rsidR="00380D53" w:rsidRPr="00380D53" w:rsidRDefault="00380D53" w:rsidP="00380D53">
    <w:pPr>
      <w:pStyle w:val="Pieddepage"/>
      <w:jc w:val="center"/>
      <w:rPr>
        <w:sz w:val="20"/>
        <w:szCs w:val="20"/>
      </w:rPr>
    </w:pPr>
    <w:r w:rsidRPr="00380D53">
      <w:rPr>
        <w:sz w:val="20"/>
        <w:szCs w:val="20"/>
      </w:rPr>
      <w:t xml:space="preserve">Centre de Référence </w:t>
    </w:r>
    <w:r w:rsidR="001C18BC">
      <w:rPr>
        <w:sz w:val="20"/>
        <w:szCs w:val="20"/>
      </w:rPr>
      <w:t>Maladies Neuromusculaires AOC</w:t>
    </w:r>
    <w:r w:rsidRPr="00380D53">
      <w:rPr>
        <w:sz w:val="20"/>
        <w:szCs w:val="20"/>
      </w:rPr>
      <w:t xml:space="preserve"> (FILNEMUS)</w:t>
    </w:r>
    <w:r>
      <w:rPr>
        <w:sz w:val="20"/>
        <w:szCs w:val="20"/>
      </w:rPr>
      <w:t xml:space="preserve">, </w:t>
    </w:r>
    <w:r w:rsidRPr="00380D53">
      <w:rPr>
        <w:sz w:val="20"/>
        <w:szCs w:val="20"/>
      </w:rPr>
      <w:t xml:space="preserve">Service de Neurologie, CHU Limoges </w:t>
    </w:r>
    <w:hyperlink r:id="rId1" w:history="1">
      <w:r w:rsidR="00372C65" w:rsidRPr="003C2445">
        <w:rPr>
          <w:rStyle w:val="Lienhypertexte"/>
          <w:sz w:val="20"/>
          <w:szCs w:val="20"/>
        </w:rPr>
        <w:t>laurent.magy@unilim.fr</w:t>
      </w:r>
    </w:hyperlink>
    <w:r>
      <w:rPr>
        <w:sz w:val="20"/>
        <w:szCs w:val="20"/>
      </w:rPr>
      <w:t>, tel : 05 55 05 65 68, fax : 05 55 05 65 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C811" w14:textId="77777777" w:rsidR="00EF6CCC" w:rsidRDefault="00EF6CCC" w:rsidP="0044144B">
      <w:r>
        <w:separator/>
      </w:r>
    </w:p>
  </w:footnote>
  <w:footnote w:type="continuationSeparator" w:id="0">
    <w:p w14:paraId="4BD8717E" w14:textId="77777777" w:rsidR="00EF6CCC" w:rsidRDefault="00EF6CCC" w:rsidP="0044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201" w:type="dxa"/>
      <w:tblLook w:val="04A0" w:firstRow="1" w:lastRow="0" w:firstColumn="1" w:lastColumn="0" w:noHBand="0" w:noVBand="1"/>
    </w:tblPr>
    <w:tblGrid>
      <w:gridCol w:w="2426"/>
      <w:gridCol w:w="7775"/>
    </w:tblGrid>
    <w:tr w:rsidR="0044144B" w14:paraId="1A871C08" w14:textId="77777777" w:rsidTr="00C45B04">
      <w:trPr>
        <w:trHeight w:val="699"/>
      </w:trPr>
      <w:tc>
        <w:tcPr>
          <w:tcW w:w="2426" w:type="dxa"/>
        </w:tcPr>
        <w:p w14:paraId="2399690A" w14:textId="39C1479A" w:rsidR="0044144B" w:rsidRDefault="0044144B" w:rsidP="0044144B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44144B"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46E4A9B9" wp14:editId="74D1BEB2">
                <wp:extent cx="783771" cy="595665"/>
                <wp:effectExtent l="0" t="0" r="3810" b="1270"/>
                <wp:docPr id="1" name="Picture 2" descr="fond_1_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fond_1_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713" t="2323" r="86711" b="859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65" cy="605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5" w:type="dxa"/>
        </w:tcPr>
        <w:p w14:paraId="576913EA" w14:textId="22E7C5FF" w:rsidR="00745CFB" w:rsidRDefault="0044144B" w:rsidP="003B7AC7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Fiche RCP Neuropathie</w:t>
          </w:r>
          <w:r w:rsidR="007B7F03">
            <w:rPr>
              <w:b/>
              <w:bCs/>
              <w:sz w:val="28"/>
              <w:szCs w:val="28"/>
            </w:rPr>
            <w:t xml:space="preserve"> périphérique</w:t>
          </w:r>
        </w:p>
        <w:p w14:paraId="08202235" w14:textId="592A8357" w:rsidR="00C95E5D" w:rsidRDefault="0044144B" w:rsidP="0044144B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44144B">
            <w:rPr>
              <w:b/>
              <w:bCs/>
              <w:sz w:val="28"/>
              <w:szCs w:val="28"/>
            </w:rPr>
            <w:t>CRM</w:t>
          </w:r>
          <w:r w:rsidR="000D285B">
            <w:rPr>
              <w:b/>
              <w:bCs/>
              <w:sz w:val="28"/>
              <w:szCs w:val="28"/>
            </w:rPr>
            <w:t>R</w:t>
          </w:r>
          <w:r w:rsidRPr="0044144B">
            <w:rPr>
              <w:b/>
              <w:bCs/>
              <w:sz w:val="28"/>
              <w:szCs w:val="28"/>
            </w:rPr>
            <w:t xml:space="preserve"> </w:t>
          </w:r>
          <w:r w:rsidR="001C18BC">
            <w:rPr>
              <w:b/>
              <w:bCs/>
              <w:sz w:val="28"/>
              <w:szCs w:val="28"/>
            </w:rPr>
            <w:t>Maladies Neuromusculaires AOC</w:t>
          </w:r>
          <w:r w:rsidRPr="0044144B">
            <w:rPr>
              <w:b/>
              <w:bCs/>
              <w:sz w:val="28"/>
              <w:szCs w:val="28"/>
            </w:rPr>
            <w:t xml:space="preserve"> (FILNEMUS)</w:t>
          </w:r>
        </w:p>
        <w:p w14:paraId="4F5F6A8A" w14:textId="7CED2202" w:rsidR="0044144B" w:rsidRDefault="0044144B" w:rsidP="0044144B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44144B">
            <w:rPr>
              <w:b/>
              <w:bCs/>
              <w:sz w:val="28"/>
              <w:szCs w:val="28"/>
            </w:rPr>
            <w:t>CHU Limoges</w:t>
          </w:r>
          <w:r w:rsidR="000D285B">
            <w:rPr>
              <w:b/>
              <w:bCs/>
              <w:sz w:val="28"/>
              <w:szCs w:val="28"/>
            </w:rPr>
            <w:t xml:space="preserve"> (site constitutif)</w:t>
          </w:r>
        </w:p>
      </w:tc>
    </w:tr>
  </w:tbl>
  <w:p w14:paraId="26DB0980" w14:textId="4BAA63A7" w:rsidR="0044144B" w:rsidRPr="0044144B" w:rsidRDefault="0044144B" w:rsidP="0044144B">
    <w:pPr>
      <w:pStyle w:val="En-tte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4B"/>
    <w:rsid w:val="00031DDE"/>
    <w:rsid w:val="000758DF"/>
    <w:rsid w:val="00081B34"/>
    <w:rsid w:val="00082394"/>
    <w:rsid w:val="0008272B"/>
    <w:rsid w:val="00090413"/>
    <w:rsid w:val="000D285B"/>
    <w:rsid w:val="001C18BC"/>
    <w:rsid w:val="001F2EB9"/>
    <w:rsid w:val="0020580B"/>
    <w:rsid w:val="002279F2"/>
    <w:rsid w:val="00276944"/>
    <w:rsid w:val="002B4A14"/>
    <w:rsid w:val="002F61EE"/>
    <w:rsid w:val="00312DBE"/>
    <w:rsid w:val="00343146"/>
    <w:rsid w:val="00372C65"/>
    <w:rsid w:val="00380D53"/>
    <w:rsid w:val="003B7AC7"/>
    <w:rsid w:val="003D1237"/>
    <w:rsid w:val="004057F8"/>
    <w:rsid w:val="00420081"/>
    <w:rsid w:val="00433F2B"/>
    <w:rsid w:val="0044144B"/>
    <w:rsid w:val="004463EC"/>
    <w:rsid w:val="004A5D93"/>
    <w:rsid w:val="004B2A2C"/>
    <w:rsid w:val="004D09BD"/>
    <w:rsid w:val="005226DD"/>
    <w:rsid w:val="00530518"/>
    <w:rsid w:val="00564659"/>
    <w:rsid w:val="005712C6"/>
    <w:rsid w:val="005A1BED"/>
    <w:rsid w:val="005C6A46"/>
    <w:rsid w:val="005E7F90"/>
    <w:rsid w:val="006577BF"/>
    <w:rsid w:val="00691B90"/>
    <w:rsid w:val="007132DE"/>
    <w:rsid w:val="00745CFB"/>
    <w:rsid w:val="007B7F03"/>
    <w:rsid w:val="00824E33"/>
    <w:rsid w:val="008B3E49"/>
    <w:rsid w:val="008C48C0"/>
    <w:rsid w:val="00946F95"/>
    <w:rsid w:val="009750C0"/>
    <w:rsid w:val="00987D7B"/>
    <w:rsid w:val="00AB7AA8"/>
    <w:rsid w:val="00AD685A"/>
    <w:rsid w:val="00AE503C"/>
    <w:rsid w:val="00B7483F"/>
    <w:rsid w:val="00B750D5"/>
    <w:rsid w:val="00BD2373"/>
    <w:rsid w:val="00C02FF7"/>
    <w:rsid w:val="00C34D98"/>
    <w:rsid w:val="00C35D40"/>
    <w:rsid w:val="00C429BC"/>
    <w:rsid w:val="00C45B04"/>
    <w:rsid w:val="00C95E5D"/>
    <w:rsid w:val="00D019A5"/>
    <w:rsid w:val="00D07659"/>
    <w:rsid w:val="00D4448C"/>
    <w:rsid w:val="00D451C2"/>
    <w:rsid w:val="00D77EDC"/>
    <w:rsid w:val="00E14A19"/>
    <w:rsid w:val="00E279BB"/>
    <w:rsid w:val="00E33CA0"/>
    <w:rsid w:val="00E6217C"/>
    <w:rsid w:val="00ED38B9"/>
    <w:rsid w:val="00EE13E1"/>
    <w:rsid w:val="00EF6CCC"/>
    <w:rsid w:val="00F843B5"/>
    <w:rsid w:val="00FB698B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8C9D"/>
  <w15:chartTrackingRefBased/>
  <w15:docId w15:val="{AA64C030-5B56-9342-8C30-8C4A4085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14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144B"/>
  </w:style>
  <w:style w:type="paragraph" w:styleId="Pieddepage">
    <w:name w:val="footer"/>
    <w:basedOn w:val="Normal"/>
    <w:link w:val="PieddepageCar"/>
    <w:uiPriority w:val="99"/>
    <w:unhideWhenUsed/>
    <w:rsid w:val="004414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144B"/>
  </w:style>
  <w:style w:type="character" w:styleId="Lienhypertexte">
    <w:name w:val="Hyperlink"/>
    <w:basedOn w:val="Policepardfaut"/>
    <w:uiPriority w:val="99"/>
    <w:unhideWhenUsed/>
    <w:rsid w:val="00380D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0D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72C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urent.magy@unili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503CFE-5560-5B4D-808D-136B7BB0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Laurent Magy</cp:lastModifiedBy>
  <cp:revision>34</cp:revision>
  <dcterms:created xsi:type="dcterms:W3CDTF">2021-09-03T20:30:00Z</dcterms:created>
  <dcterms:modified xsi:type="dcterms:W3CDTF">2023-05-12T13:02:00Z</dcterms:modified>
</cp:coreProperties>
</file>